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C6" w:rsidRPr="0029503F" w:rsidRDefault="00472698">
      <w:pPr>
        <w:rPr>
          <w:b/>
        </w:rPr>
      </w:pPr>
      <w:r w:rsidRPr="0029503F">
        <w:rPr>
          <w:b/>
        </w:rPr>
        <w:t xml:space="preserve">PRORAČUNSKI KORISNIK: OŠ ŠKOLA KRALJA TOMISLAVA </w:t>
      </w:r>
      <w:r w:rsidRPr="0029503F">
        <w:rPr>
          <w:b/>
        </w:rPr>
        <w:tab/>
        <w:t>Razina:</w:t>
      </w:r>
      <w:r w:rsidRPr="0029503F">
        <w:rPr>
          <w:b/>
        </w:rPr>
        <w:tab/>
      </w:r>
      <w:r w:rsidRPr="0029503F">
        <w:rPr>
          <w:b/>
        </w:rPr>
        <w:tab/>
        <w:t>31</w:t>
      </w:r>
    </w:p>
    <w:p w:rsidR="00472698" w:rsidRPr="0029503F" w:rsidRDefault="00472698">
      <w:pPr>
        <w:rPr>
          <w:b/>
        </w:rPr>
      </w:pP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RKP:</w:t>
      </w:r>
      <w:r w:rsidRPr="0029503F">
        <w:rPr>
          <w:b/>
        </w:rPr>
        <w:tab/>
      </w:r>
      <w:r w:rsidRPr="0029503F">
        <w:rPr>
          <w:b/>
        </w:rPr>
        <w:tab/>
        <w:t>21295</w:t>
      </w:r>
    </w:p>
    <w:p w:rsidR="00472698" w:rsidRPr="0029503F" w:rsidRDefault="00472698">
      <w:pPr>
        <w:rPr>
          <w:b/>
        </w:rPr>
      </w:pP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Matični broj:</w:t>
      </w:r>
      <w:r w:rsidRPr="0029503F">
        <w:rPr>
          <w:b/>
        </w:rPr>
        <w:tab/>
        <w:t>03310914</w:t>
      </w:r>
    </w:p>
    <w:p w:rsidR="00472698" w:rsidRPr="0029503F" w:rsidRDefault="00472698">
      <w:pPr>
        <w:rPr>
          <w:b/>
        </w:rPr>
      </w:pP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OIB:</w:t>
      </w:r>
      <w:r w:rsidRPr="0029503F">
        <w:rPr>
          <w:b/>
        </w:rPr>
        <w:tab/>
      </w:r>
      <w:r w:rsidRPr="0029503F">
        <w:rPr>
          <w:b/>
        </w:rPr>
        <w:tab/>
        <w:t>30334844961</w:t>
      </w:r>
    </w:p>
    <w:p w:rsidR="00472698" w:rsidRPr="0029503F" w:rsidRDefault="00472698">
      <w:pPr>
        <w:rPr>
          <w:b/>
        </w:rPr>
      </w:pP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IBAN:HR9323900011100025533</w:t>
      </w:r>
    </w:p>
    <w:p w:rsidR="00472698" w:rsidRPr="0029503F" w:rsidRDefault="00472698">
      <w:pPr>
        <w:rPr>
          <w:b/>
        </w:rPr>
      </w:pPr>
      <w:r w:rsidRPr="0029503F">
        <w:rPr>
          <w:b/>
        </w:rPr>
        <w:tab/>
      </w:r>
      <w:bookmarkStart w:id="0" w:name="_GoBack"/>
      <w:bookmarkEnd w:id="0"/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Šifra djelatnosti:</w:t>
      </w:r>
      <w:r w:rsidRPr="0029503F">
        <w:rPr>
          <w:b/>
        </w:rPr>
        <w:tab/>
        <w:t>8520</w:t>
      </w:r>
    </w:p>
    <w:p w:rsidR="00472698" w:rsidRPr="0029503F" w:rsidRDefault="00472698">
      <w:pPr>
        <w:rPr>
          <w:b/>
        </w:rPr>
      </w:pP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Šifra županije/grada/općina: 467</w:t>
      </w:r>
    </w:p>
    <w:p w:rsidR="00472698" w:rsidRPr="0029503F" w:rsidRDefault="00472698">
      <w:pPr>
        <w:rPr>
          <w:b/>
        </w:rPr>
      </w:pPr>
    </w:p>
    <w:p w:rsidR="0029503F" w:rsidRPr="0029503F" w:rsidRDefault="0029503F">
      <w:pPr>
        <w:rPr>
          <w:b/>
        </w:rPr>
      </w:pPr>
    </w:p>
    <w:p w:rsidR="00472698" w:rsidRPr="0029503F" w:rsidRDefault="00472698" w:rsidP="0029503F">
      <w:pPr>
        <w:jc w:val="center"/>
        <w:rPr>
          <w:b/>
        </w:rPr>
      </w:pPr>
      <w:r w:rsidRPr="0029503F">
        <w:rPr>
          <w:b/>
        </w:rPr>
        <w:t>BILJEŠKE UZ FINANCIJSKE IZVJEŠTAJE ZA RAZDOBLJE OD 01.01.2021. GOD.DO 31.12.2021. GOD.</w:t>
      </w:r>
    </w:p>
    <w:p w:rsidR="00472698" w:rsidRDefault="00472698" w:rsidP="0029503F">
      <w:pPr>
        <w:jc w:val="center"/>
      </w:pPr>
    </w:p>
    <w:p w:rsidR="0029503F" w:rsidRDefault="0029503F" w:rsidP="0029503F">
      <w:pPr>
        <w:jc w:val="center"/>
      </w:pPr>
    </w:p>
    <w:p w:rsidR="0029503F" w:rsidRDefault="0029503F"/>
    <w:p w:rsidR="00032DCB" w:rsidRDefault="00472698" w:rsidP="00472698">
      <w:pPr>
        <w:pStyle w:val="Odlomakpopisa"/>
        <w:numPr>
          <w:ilvl w:val="0"/>
          <w:numId w:val="1"/>
        </w:numPr>
      </w:pPr>
      <w:r>
        <w:t>BILJEŠKE UZ IZVJEŠTAJ O PRIHODIMA I RASHODIMA, PRIMICIMA I IZDACIMA-OBRAZAC</w:t>
      </w:r>
    </w:p>
    <w:p w:rsidR="00472698" w:rsidRDefault="00472698" w:rsidP="00032DCB">
      <w:pPr>
        <w:pStyle w:val="Odlomakpopisa"/>
      </w:pPr>
      <w:r>
        <w:t xml:space="preserve"> PR-RAS</w:t>
      </w:r>
    </w:p>
    <w:p w:rsidR="00032DCB" w:rsidRDefault="00032DCB" w:rsidP="00032DCB">
      <w:pPr>
        <w:pStyle w:val="Odlomakpopisa"/>
      </w:pPr>
    </w:p>
    <w:p w:rsidR="00032DCB" w:rsidRDefault="00032DCB" w:rsidP="00032DCB">
      <w:pPr>
        <w:pStyle w:val="Odlomakpopisa"/>
      </w:pPr>
      <w:r>
        <w:t>AOP 001 –u stupcu 5 su iskazani svi prihodi poslovanja, prihodi MZO za financiranje rashoda poslovanja, Prihodi Ličko-senjske županije za redovito poslovanje i nabavu nefinancijske imovine, tekući prijenosi između proračunskih korisnika istoga proračuna temeljem EU  i prihodi, prihodi od imovine, prihodi od uplate roditelja za školski kuhinju i prihodi Županije za financiranje materijalnih troškova.</w:t>
      </w:r>
    </w:p>
    <w:p w:rsidR="00032DCB" w:rsidRDefault="00032DCB" w:rsidP="00032DCB">
      <w:pPr>
        <w:pStyle w:val="Odlomakpopisa"/>
      </w:pPr>
    </w:p>
    <w:p w:rsidR="00032DCB" w:rsidRDefault="00032DCB" w:rsidP="00032DCB">
      <w:pPr>
        <w:pStyle w:val="Odlomakpopisa"/>
      </w:pPr>
      <w:r>
        <w:t xml:space="preserve">AOP 146- su iskazani svi rashodi poslovanja, za zaposlene, materijalne rashode i </w:t>
      </w:r>
      <w:r w:rsidR="00851232">
        <w:t>financijske rashode.</w:t>
      </w:r>
    </w:p>
    <w:p w:rsidR="00851232" w:rsidRDefault="00851232" w:rsidP="00032DCB">
      <w:pPr>
        <w:pStyle w:val="Odlomakpopisa"/>
      </w:pPr>
    </w:p>
    <w:p w:rsidR="00851232" w:rsidRDefault="00851232" w:rsidP="00032DCB">
      <w:pPr>
        <w:pStyle w:val="Odlomakpopisa"/>
      </w:pPr>
      <w:r>
        <w:t>AOP 344- su iskazani rashodi za nabavu nefinancijske imovine i odnosi se na kapitalna ulaganja.</w:t>
      </w:r>
    </w:p>
    <w:p w:rsidR="00851232" w:rsidRDefault="00851232" w:rsidP="00032DCB">
      <w:pPr>
        <w:pStyle w:val="Odlomakpopisa"/>
      </w:pPr>
    </w:p>
    <w:p w:rsidR="00851232" w:rsidRDefault="00851232" w:rsidP="00032DCB">
      <w:pPr>
        <w:pStyle w:val="Odlomakpopisa"/>
      </w:pPr>
      <w:r>
        <w:t xml:space="preserve">Višak prihoda i primitka raspoloživ u sljedećem razdoblju iznosi </w:t>
      </w:r>
      <w:r w:rsidR="00FE3786">
        <w:t>3305,00 kn.</w:t>
      </w:r>
    </w:p>
    <w:p w:rsidR="00FE3786" w:rsidRDefault="00FE3786" w:rsidP="00032DCB">
      <w:pPr>
        <w:pStyle w:val="Odlomakpopisa"/>
      </w:pPr>
    </w:p>
    <w:p w:rsidR="00FE3786" w:rsidRDefault="00FE3786" w:rsidP="00FE3786">
      <w:pPr>
        <w:pStyle w:val="Odlomakpopisa"/>
        <w:numPr>
          <w:ilvl w:val="0"/>
          <w:numId w:val="1"/>
        </w:numPr>
      </w:pPr>
      <w:r>
        <w:t>BILJEŠKE UZ IZVJEŠTAJ O OBVEZAMA-OBRAZAC OBVEZE</w:t>
      </w:r>
    </w:p>
    <w:p w:rsidR="00FE3786" w:rsidRDefault="00FE3786" w:rsidP="00FE3786">
      <w:pPr>
        <w:pStyle w:val="Odlomakpopisa"/>
      </w:pPr>
    </w:p>
    <w:p w:rsidR="00FE3786" w:rsidRDefault="00FE3786" w:rsidP="00FE3786">
      <w:pPr>
        <w:pStyle w:val="Odlomakpopisa"/>
      </w:pPr>
      <w:r>
        <w:t>AOP 001-stanje obveza na 31.12.2020. g.</w:t>
      </w:r>
    </w:p>
    <w:p w:rsidR="00FE3786" w:rsidRDefault="00FE3786" w:rsidP="00FE3786">
      <w:pPr>
        <w:pStyle w:val="Odlomakpopisa"/>
      </w:pPr>
      <w:r>
        <w:t>AOP 036-stanje obveza na 31.12.2021. g.</w:t>
      </w:r>
    </w:p>
    <w:p w:rsidR="00FE3786" w:rsidRDefault="00FE3786" w:rsidP="00FE3786">
      <w:pPr>
        <w:pStyle w:val="Odlomakpopisa"/>
      </w:pPr>
    </w:p>
    <w:p w:rsidR="00FE3786" w:rsidRDefault="00FE3786" w:rsidP="00FE3786">
      <w:pPr>
        <w:pStyle w:val="Odlomakpopisa"/>
        <w:numPr>
          <w:ilvl w:val="0"/>
          <w:numId w:val="1"/>
        </w:numPr>
      </w:pPr>
      <w:r>
        <w:t>BILJEŠKA UZ IZVJEŠTAJ O RASHODIMA PREMA FUNKCIJSKOJ KLASIFIKACIJI-OBRAZAC RAS-funkcijski</w:t>
      </w:r>
    </w:p>
    <w:p w:rsidR="00FE3786" w:rsidRDefault="00FE3786" w:rsidP="00FE3786">
      <w:pPr>
        <w:ind w:left="360"/>
      </w:pPr>
    </w:p>
    <w:p w:rsidR="00FE3786" w:rsidRDefault="00FE3786" w:rsidP="00FE3786">
      <w:pPr>
        <w:ind w:left="360"/>
      </w:pPr>
      <w:r>
        <w:t xml:space="preserve">AOP 110 </w:t>
      </w:r>
      <w:r w:rsidR="0029503F">
        <w:t>– Obrazovanje</w:t>
      </w:r>
    </w:p>
    <w:p w:rsidR="0029503F" w:rsidRDefault="0029503F" w:rsidP="00FE3786">
      <w:pPr>
        <w:ind w:left="360"/>
      </w:pPr>
    </w:p>
    <w:p w:rsidR="0029503F" w:rsidRDefault="0029503F" w:rsidP="0029503F">
      <w:pPr>
        <w:pStyle w:val="Odlomakpopisa"/>
        <w:numPr>
          <w:ilvl w:val="0"/>
          <w:numId w:val="1"/>
        </w:numPr>
      </w:pPr>
      <w:r>
        <w:t>BILJEŠKE UZ BILANCU –OBRAZAC BILANCA</w:t>
      </w:r>
    </w:p>
    <w:p w:rsidR="0029503F" w:rsidRDefault="0029503F" w:rsidP="0029503F">
      <w:pPr>
        <w:ind w:left="360"/>
      </w:pPr>
      <w:r>
        <w:t>Ukupna vrijednost imovine, sredstva na žiro računu škole i stanje obveza.</w:t>
      </w:r>
    </w:p>
    <w:p w:rsidR="0029503F" w:rsidRDefault="0029503F" w:rsidP="0029503F">
      <w:pPr>
        <w:ind w:left="360"/>
      </w:pPr>
    </w:p>
    <w:p w:rsidR="0029503F" w:rsidRDefault="0029503F" w:rsidP="0029503F">
      <w:pPr>
        <w:ind w:left="360"/>
      </w:pPr>
    </w:p>
    <w:p w:rsidR="0029503F" w:rsidRDefault="0029503F" w:rsidP="0029503F">
      <w:pPr>
        <w:ind w:left="360"/>
      </w:pPr>
      <w:r>
        <w:t>Bilješke sastavila:</w:t>
      </w:r>
    </w:p>
    <w:p w:rsidR="0029503F" w:rsidRDefault="0029503F" w:rsidP="0029503F">
      <w:pPr>
        <w:ind w:left="360"/>
      </w:pPr>
    </w:p>
    <w:p w:rsidR="0029503F" w:rsidRDefault="0029503F" w:rsidP="0029503F">
      <w:pPr>
        <w:ind w:left="360"/>
      </w:pPr>
      <w:r>
        <w:t>Marijana Kramar</w:t>
      </w:r>
    </w:p>
    <w:p w:rsidR="0029503F" w:rsidRDefault="0029503F" w:rsidP="0029503F">
      <w:pPr>
        <w:ind w:left="360"/>
      </w:pPr>
    </w:p>
    <w:p w:rsidR="0029503F" w:rsidRDefault="0029503F" w:rsidP="0029503F">
      <w:pPr>
        <w:ind w:left="360"/>
      </w:pPr>
    </w:p>
    <w:p w:rsidR="0029503F" w:rsidRDefault="0029503F" w:rsidP="0029503F">
      <w:pPr>
        <w:ind w:left="360"/>
      </w:pPr>
      <w:r>
        <w:t>U Udbini,31.01.2022. godine</w:t>
      </w:r>
    </w:p>
    <w:sectPr w:rsidR="0029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F554A"/>
    <w:multiLevelType w:val="hybridMultilevel"/>
    <w:tmpl w:val="96AE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98"/>
    <w:rsid w:val="00032DCB"/>
    <w:rsid w:val="0029503F"/>
    <w:rsid w:val="00472698"/>
    <w:rsid w:val="00851232"/>
    <w:rsid w:val="00F446C6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6B64E-2BB6-47E1-A76C-7797F666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2022-02-09T08:36:00Z</dcterms:created>
  <dcterms:modified xsi:type="dcterms:W3CDTF">2022-02-09T09:47:00Z</dcterms:modified>
</cp:coreProperties>
</file>